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6A2" w:rsidRDefault="00A45246">
      <w:r w:rsidRPr="00A4524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CDE557B" wp14:editId="38821D29">
            <wp:extent cx="5940425" cy="8581131"/>
            <wp:effectExtent l="0" t="0" r="3175" b="0"/>
            <wp:docPr id="1" name="Рисунок 1" descr="D:\91 сад\1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91 сад\1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1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246" w:rsidRDefault="00A45246"/>
    <w:p w:rsidR="00A45246" w:rsidRDefault="00A45246"/>
    <w:p w:rsidR="00A45246" w:rsidRDefault="00A45246"/>
    <w:p w:rsidR="00A45246" w:rsidRDefault="00A45246" w:rsidP="00A45246">
      <w:r>
        <w:t>МИНИСТЕРСТВО ОБРАЗОВАНИЯ И НАУКИ РЕСПУБЛИКИ ТАТАРСТАН</w:t>
      </w:r>
    </w:p>
    <w:p w:rsidR="00A45246" w:rsidRDefault="00A45246" w:rsidP="00A45246">
      <w:r>
        <w:t>ГОСУДАРСТВЕННОЕ АВТОНОМНОЕ ОБРАЗОВАТЕЛЬНОЕ УЧРЕЖДЕНИЕ</w:t>
      </w:r>
    </w:p>
    <w:p w:rsidR="00A45246" w:rsidRDefault="00A45246" w:rsidP="00A45246">
      <w:r>
        <w:t>ДОПОЛНИТЕЛЬНОГО ПРОФЕССИОНАЛЬНОГО ОБРАЗОВАНИЯ «ИНСТИТУТ РАЗВИТИЯ ОБРАЗОВАНИЯ РЕСПУБЛИКИ ТАТАРСТАН»</w:t>
      </w:r>
    </w:p>
    <w:p w:rsidR="00A45246" w:rsidRDefault="00A45246" w:rsidP="00A45246">
      <w:r>
        <w:t>МЕТОДИЧЕСКИЕ РЕКОМЕНДАЦИИ</w:t>
      </w:r>
    </w:p>
    <w:p w:rsidR="00A45246" w:rsidRDefault="00A45246" w:rsidP="00A45246">
      <w:r>
        <w:t>для руководителей дошкольных образовательных организаций по реализации ФЗ №273 «Об образовании в Российской Федерации» и федерального государственного образовательного стандарта дошкольного образования</w:t>
      </w:r>
    </w:p>
    <w:p w:rsidR="00A45246" w:rsidRDefault="00A45246" w:rsidP="00A45246"/>
    <w:p w:rsidR="00A45246" w:rsidRDefault="00A45246" w:rsidP="00A45246">
      <w:r>
        <w:t>ББК 74.104 М54</w:t>
      </w:r>
    </w:p>
    <w:p w:rsidR="00A45246" w:rsidRDefault="00A45246" w:rsidP="00A45246">
      <w:r>
        <w:t>Согасовано с Министерством образования и науки РТ</w:t>
      </w:r>
    </w:p>
    <w:p w:rsidR="00A45246" w:rsidRDefault="00A45246" w:rsidP="00A45246">
      <w:r>
        <w:t>Печатается по решению редакционно-издателъского совета ГАОУДПО ИРО РТ</w:t>
      </w:r>
    </w:p>
    <w:p w:rsidR="00A45246" w:rsidRDefault="00A45246" w:rsidP="00A45246">
      <w:r>
        <w:t>Руководители проекта:</w:t>
      </w:r>
    </w:p>
    <w:p w:rsidR="00A45246" w:rsidRDefault="00A45246" w:rsidP="00A45246">
      <w:r>
        <w:t>Р.Г. Хамитов, ректор ГАОУ ДПО ИРО РТ, канд. пед. наук, доцент Л.Ф. Салихова, проректор по учебно-методической работе ГАОУ ДПО ИРО РТ, канд. пед. наук</w:t>
      </w:r>
    </w:p>
    <w:p w:rsidR="00A45246" w:rsidRDefault="00A45246" w:rsidP="00A45246">
      <w:r>
        <w:t>Научный редактор:</w:t>
      </w:r>
    </w:p>
    <w:p w:rsidR="00A45246" w:rsidRDefault="00A45246" w:rsidP="00A45246">
      <w:r>
        <w:t>В.И. Пискарев, заведующий отделом стратегии и программ развития образования ГАОУ ДПО ИРО РТ, канд. ист. наук</w:t>
      </w:r>
    </w:p>
    <w:p w:rsidR="00A45246" w:rsidRDefault="00A45246" w:rsidP="00A45246">
      <w:r>
        <w:t>Составители:</w:t>
      </w:r>
    </w:p>
    <w:p w:rsidR="00A45246" w:rsidRDefault="00A45246" w:rsidP="00A45246">
      <w:r>
        <w:t>С.Н. Башинова, доцент кафедры дошкольного и начального образо¬вания ГАОУ ДПО ИРО РТ, канд. психол. наук</w:t>
      </w:r>
    </w:p>
    <w:p w:rsidR="00A45246" w:rsidRDefault="00A45246" w:rsidP="00A45246">
      <w:r>
        <w:t>Р.И. Латыпова, доцент кафедры дошкольного и начального образо¬вания ГАОУ ДПО ИРО РТ, канд. пед. наук</w:t>
      </w:r>
    </w:p>
    <w:p w:rsidR="00A45246" w:rsidRDefault="00A45246" w:rsidP="00A45246">
      <w:r>
        <w:t>Г.Х. Манюрова, доцент кафедры дошкольного и начального образо¬вания ГАОУ ДПО ИРО РТ, канд. пед. наук</w:t>
      </w:r>
    </w:p>
    <w:p w:rsidR="00A45246" w:rsidRDefault="00A45246" w:rsidP="00A45246">
      <w:r>
        <w:t>Методические рекомендации для руководителей дошкольных образовательных организаций по реализации Федерального зако¬на от 29.12.2012 №273-ФЗ «Об образовании в Российской Федера¬ции» и федерального государственного образовательного стандар¬та дошкольного образования / сост. С.Н. Башинова, Р.И. Латыпова, Г.Х. Манюрова. - Казань: ИРО РТ, 2014. - 27 с.</w:t>
      </w:r>
    </w:p>
    <w:p w:rsidR="00A45246" w:rsidRDefault="00A45246" w:rsidP="00A45246">
      <w:r>
        <w:t>Методические рекомендации являются сопровождением содержания управленческой и психолого-педагогической деятельности дошкольной организации в условиях реализации федеральных государственных обра¬зовательных стандартов дошкольного образования. Данные рекомендации помогут руководителям в разработке нормативно-правовой базы и основ¬ной образовательной программы дошкольной организации.</w:t>
      </w:r>
    </w:p>
    <w:p w:rsidR="00A45246" w:rsidRDefault="00A45246" w:rsidP="00A45246">
      <w:r>
        <w:lastRenderedPageBreak/>
        <w:t>© ГАОУ ДПО ИРО РТ, 2014</w:t>
      </w:r>
    </w:p>
    <w:p w:rsidR="00A45246" w:rsidRDefault="00A45246" w:rsidP="00A45246">
      <w:r>
        <w:t>С 1 сентября 2013 года в Российской Федерации вступил в силу новый Федеральный закон №273-ФЗ «Об образовании в Российской Федерации», установив некоторые абсолютно новые правовые нормы в сфере образования. Это влечет за собой необ¬ходимость приведениюя локальных нормативных актов образова¬тельных организаций в соответствие с этим законом.</w:t>
      </w:r>
    </w:p>
    <w:p w:rsidR="00A45246" w:rsidRDefault="00A45246" w:rsidP="00A45246">
      <w:r>
        <w:t xml:space="preserve">Алгоритм деятельности руководителя дошкольной образовательной организации по реализации ФЗ №273 </w:t>
      </w:r>
    </w:p>
    <w:p w:rsidR="00A45246" w:rsidRDefault="00A45246" w:rsidP="00A45246">
      <w:r>
        <w:t>«Об образовании в Российской Федерации»</w:t>
      </w:r>
    </w:p>
    <w:p w:rsidR="00A45246" w:rsidRDefault="00A45246" w:rsidP="00A45246">
      <w:r>
        <w:t>1.  Рассмотреть основные направления реализации ФЗ №273 «Об образовании в Российской Федерации» (далее - Федеральный закон).</w:t>
      </w:r>
    </w:p>
    <w:p w:rsidR="00A45246" w:rsidRDefault="00A45246" w:rsidP="00A45246">
      <w:r>
        <w:t>Изучить структуру, основные новеллы Федерального закона, общие вопросы построения системы образования в Российской Федерации, виды и уровни образования, типы образовательных организаций, формы получения образования и обучения, особен¬ности правового статуса образовательных организаций, педагоги¬ческих и научно-педагогических работников, обучающихся, об¬щие вопросы государственного управления в сфере образования. Познакомится с материалами по сравнительному анализу Закона РФ от 10.07.1992 №3266-1 «Об образовании» и Федерального за¬кона от 29.12.2012 №273-ФЗ «Об образовании в Российской Феде¬рации».</w:t>
      </w:r>
    </w:p>
    <w:p w:rsidR="00A45246" w:rsidRDefault="00A45246" w:rsidP="00A45246">
      <w:r>
        <w:t>2.  Изучить компетенции, полномочия в сфере образования в соответствии с Федеральным законом (функции организаций, осу¬ществляющих образовательную деятельность, и их учредителей).</w:t>
      </w:r>
    </w:p>
    <w:p w:rsidR="00A45246" w:rsidRDefault="00A45246" w:rsidP="00A45246">
      <w:r>
        <w:t>3.  Определить перечень локальных нормативных актов и си¬стематизировать локальную нормативно-правовую базу образова¬тельной организации в соответствии с Федеральным законом.</w:t>
      </w:r>
    </w:p>
    <w:p w:rsidR="00A45246" w:rsidRDefault="00A45246" w:rsidP="00A45246">
      <w:r>
        <w:t>4.  Определить порядок разработки, оформления и принятия локальных нормативных актов в образовательной организации с целью их приведения в соответствие с Федеральным законом (в том числе с принимаемыми в соответствии с ним подзаконными нормативными правовыми актам регионального и федерального уровней).</w:t>
      </w:r>
    </w:p>
    <w:p w:rsidR="00A45246" w:rsidRDefault="00A45246" w:rsidP="00A45246">
      <w:r>
        <w:t>Руководителю образовательной организации необходимо осу¬ществить определенные организационные действия, в частности:</w:t>
      </w:r>
    </w:p>
    <w:p w:rsidR="00A45246" w:rsidRDefault="00A45246" w:rsidP="00A45246">
      <w:r>
        <w:t>-    ознакомится с технологией разработки локальных норма¬тивных актов образовательной организации;</w:t>
      </w:r>
    </w:p>
    <w:p w:rsidR="00A45246" w:rsidRDefault="00A45246" w:rsidP="00A45246">
      <w:r>
        <w:t>-   внести изменения в устав образовательной организации и привести в соответствие с законодательством иные локальные нормативные акты, действующие на момент введения нового Фе¬дерального закона;</w:t>
      </w:r>
    </w:p>
    <w:p w:rsidR="00A45246" w:rsidRDefault="00A45246" w:rsidP="00A45246">
      <w:r>
        <w:t>-   разработать новые локальные нормативные акты в соот¬ветствии с Федеральным законом;</w:t>
      </w:r>
    </w:p>
    <w:p w:rsidR="00A45246" w:rsidRDefault="00A45246" w:rsidP="00A45246">
      <w:r>
        <w:t>-    внести изменения в трудовые договоры с работниками, пе¬реоформить лицензии и свидетельства о государственной аккреди¬тации;</w:t>
      </w:r>
    </w:p>
    <w:p w:rsidR="00A45246" w:rsidRDefault="00A45246" w:rsidP="00A45246">
      <w:r>
        <w:lastRenderedPageBreak/>
        <w:t>-    принять и утвердить измененные и новые локальные нор¬мативные акты в соответствии с Федеральным законом.</w:t>
      </w:r>
    </w:p>
    <w:p w:rsidR="00A45246" w:rsidRDefault="00A45246" w:rsidP="00A45246">
      <w:r>
        <w:t>5.  Выстроить алгоритм мероприятий с участниками образо¬вательных отношений по реализации Федерального закона.</w:t>
      </w:r>
    </w:p>
    <w:p w:rsidR="00A45246" w:rsidRDefault="00A45246" w:rsidP="00A45246">
      <w:r>
        <w:t>Необходимо осуществить определенные  организационные действия, в частности:</w:t>
      </w:r>
    </w:p>
    <w:p w:rsidR="00A45246" w:rsidRDefault="00A45246" w:rsidP="00A45246">
      <w:r>
        <w:t>-    проинформировать родителей (законных представителей), педагогических работников, обучающихся об основных нововве¬дениях, предусмотренных Федеральным законом (проведение ро¬дительских собраний, педсоветов и т.д.);</w:t>
      </w:r>
    </w:p>
    <w:p w:rsidR="00A45246" w:rsidRDefault="00A45246" w:rsidP="00A45246">
      <w:r>
        <w:t>-   провести процедуры обсуждения и согласования изменен¬ных и новых локальных нормативных актов в соответствии с Фе¬деральным законом.</w:t>
      </w:r>
    </w:p>
    <w:p w:rsidR="00A45246" w:rsidRDefault="00A45246" w:rsidP="00A45246">
      <w:r>
        <w:t>6.  Обратиться к информационным образовательным ресур¬сам регионального и федерального уровней, посредством которых осуществляется консультирование управленческих работников си¬стемы образования по вопросам реализации Федерального закона.</w:t>
      </w:r>
    </w:p>
    <w:p w:rsidR="00A45246" w:rsidRDefault="00A45246" w:rsidP="00A45246">
      <w:r>
        <w:t>В качестве таких ресурсов могут быть использованы:</w:t>
      </w:r>
    </w:p>
    <w:p w:rsidR="00A45246" w:rsidRDefault="00A45246" w:rsidP="00A45246">
      <w:r>
        <w:t>-    информационный портал «Реализация нового Федерально¬го закона «Об образовании в Российской Федерации» (http ://273-фз.рф);</w:t>
      </w:r>
    </w:p>
    <w:p w:rsidR="00A45246" w:rsidRDefault="00A45246" w:rsidP="00A45246">
      <w:r>
        <w:t>-   сайт «Образование России: новое правовое регулирова¬ние» (http://об-образовании.рф/);</w:t>
      </w:r>
    </w:p>
    <w:p w:rsidR="00A45246" w:rsidRDefault="00A45246" w:rsidP="00A45246">
      <w:r>
        <w:t>- сайт Министерства образования и науки РФ (http:// минобрнауки.рф/).</w:t>
      </w:r>
    </w:p>
    <w:p w:rsidR="00A45246" w:rsidRDefault="00A45246" w:rsidP="00A45246">
      <w:r>
        <w:t>7. Познакомиться с методами и инструментами внутреннего и внешнего мониторинга локальной нормативной базы образова¬тельной организации измененной, в соответствии с Федеральным законом.</w:t>
      </w:r>
    </w:p>
    <w:p w:rsidR="00A45246" w:rsidRDefault="00A45246" w:rsidP="00A45246"/>
    <w:p w:rsidR="00A45246" w:rsidRDefault="00A45246" w:rsidP="00A45246"/>
    <w:p w:rsidR="00A45246" w:rsidRDefault="00A45246" w:rsidP="00A45246">
      <w:r>
        <w:t>Технология разработки локальных нормативных актов организации в соответствии с ФЗ №273 «Об образовании в Российской Федерации»</w:t>
      </w:r>
    </w:p>
    <w:p w:rsidR="00A45246" w:rsidRDefault="00A45246" w:rsidP="00A45246">
      <w:r>
        <w:t>Локальный акт представляет собой основанный на нормах законодательства правовой документ (акт), принятый в установ¬ленном порядке компетентным органом управления организации, регулирующий внутриорганизационные отношения. Основным предназначением локального акта является детализация, конкре¬тизация, дополнение, иногда восполнение общей правовой нормы применительно к условиям конкретной образовательной органи¬зации с учетом особенностей и специфики трудовых отношений, образовательного процесса и иных условий.</w:t>
      </w:r>
    </w:p>
    <w:p w:rsidR="00A45246" w:rsidRDefault="00A45246" w:rsidP="00A45246">
      <w:r>
        <w:t>Локальный акт должен воплощать в себе следующие признаки:</w:t>
      </w:r>
    </w:p>
    <w:p w:rsidR="00A45246" w:rsidRDefault="00A45246" w:rsidP="00A45246">
      <w:r>
        <w:t xml:space="preserve">1.  Само понятие локальности говорит о том, что локальный акт регулирует отношения только внутри отдельной организации. «Образовательная организация принимает локальные норматив¬ные акты, содержащие нормы, регулирующие образовательные отношения в пределах своей компетенции в соответствии с зако¬нодательством Российской Федерации в порядке, </w:t>
      </w:r>
      <w:r>
        <w:lastRenderedPageBreak/>
        <w:t>установленном ее уставом» (п. 1 ст. 30 ФЗ №273). Локальные акты не могут регу-лировать отношения, складывающиеся вне образовательной орга¬низации.</w:t>
      </w:r>
    </w:p>
    <w:p w:rsidR="00A45246" w:rsidRDefault="00A45246" w:rsidP="00A45246">
      <w:r>
        <w:t>2.  Локальный акт разрабатывается с учетом законов и под¬законных актов Российской Федерации, Республики Татарстан, а также правовых нормативных актов органов местного самоуправ¬ления.</w:t>
      </w:r>
    </w:p>
    <w:p w:rsidR="00A45246" w:rsidRDefault="00A45246" w:rsidP="00A45246">
      <w:r>
        <w:t>3.  Локальный акт образовательной организации - это офи¬циальный правовой акт, письменный документ, который должен иметь все необходимые реквизиты: (наименование, дата издания, регистрационный номер (по необходимости), подпись уполномо¬ченного лица, виды согласования (по необходимости), печать об¬разовательной организации (по необходимости).</w:t>
      </w:r>
    </w:p>
    <w:p w:rsidR="00A45246" w:rsidRDefault="00A45246" w:rsidP="00A45246">
      <w:r>
        <w:t>4. Для разработки и принятия локального акта необходимо привлекать всех субъектов образовательных отношений. «При принятии локальных нормативных актов, затрагивающих права обучающихся и работников образовательной организации, учиты¬вается мнение советов обучающихся, советов родителей, предста¬вительных органов обучающихся, а также в порядке и в случаях, которые предусмотрены трудовым законодательством, представи¬тельных органов работников (при наличии таких представитель¬ных органов)» (п. 3 ст. 30 ФЗ №273). Разграничение полномочий между участниками образовательных отношений определяется   Уставом.</w:t>
      </w:r>
    </w:p>
    <w:p w:rsidR="00A45246" w:rsidRDefault="00A45246" w:rsidP="00A45246">
      <w:r>
        <w:t>Локальные акты образовательной организации издаются (принимаются) в разных формах (постановление, приказ, реше¬ние, инструкция; положение, правила) и могут регламентировать самые разные стороны жизни, деятельности образовательной ор¬ганизации.</w:t>
      </w:r>
    </w:p>
    <w:p w:rsidR="00A45246" w:rsidRDefault="00A45246" w:rsidP="00A45246">
      <w:r>
        <w:t>Постановление - локальный нормативный или индивидуаль¬ный правовой акт, содержащий решение коллегиального органа управления образовательной организации.</w:t>
      </w:r>
    </w:p>
    <w:p w:rsidR="00A45246" w:rsidRDefault="00A45246" w:rsidP="00A45246">
      <w:r>
        <w:t>Приказ - локальный нормативный или индивидуальный (рас¬порядительный) локальный акт, издаваемый руководителем для решения основных и оперативных задач, стоящих перед образова¬тельной организацией. Например, приказ о приеме на работу, при¬каз о зачислении воспитанников в образовательную организацию (индивидуальные локальные акты), приказы об утверждении пра¬вил внутреннего распорядка дошкольной организации. Как пра-вило, приказами утверждаются и вводятся в действие локальные нормативные акты, принимаемые в виде положений, инструкций и правил.</w:t>
      </w:r>
    </w:p>
    <w:p w:rsidR="00A45246" w:rsidRDefault="00A45246" w:rsidP="00A45246">
      <w:r>
        <w:t>Решение - локальный правовой акт, принимаемый общим собранием работников, родителей воспитанников для реализа¬ции права на участие в управлении образовательной организаци¬ей. Например, решение педагогического совета, решение общего собрания.</w:t>
      </w:r>
    </w:p>
    <w:p w:rsidR="00A45246" w:rsidRDefault="00A45246" w:rsidP="00A45246">
      <w:r>
        <w:t>Положение - локальный нормативный акт, устанавливающий правовой статус органа управления образовательной организации, структурного подразделения образовательной организации или ос¬новные правила (порядок, процедуру, регламент) реализации обра¬зовательной организацией какого-либо из своих правомочий.</w:t>
      </w:r>
    </w:p>
    <w:p w:rsidR="00A45246" w:rsidRDefault="00A45246" w:rsidP="00A45246">
      <w:r>
        <w:t xml:space="preserve">Инструкция - локальный нормативный акт, устанавлива¬ющий порядок и способ осуществления, выполнения чего-либо. Инструкцией определяют правовой статус (права, обязанности, от¬ветственность) работника по занимаемой должности, безопасные приемы работы, правила ведения делопроизводства. Для инструк¬ции характерны императивные (повелительные, не допускающие выбора) нормативные предписания. Наиболее распространенные виды инструкций </w:t>
      </w:r>
      <w:r>
        <w:lastRenderedPageBreak/>
        <w:t>- должностные инструкции работников обра¬зовательной организации, инструкции по охране труда и технике безопасности, инструкция по ведению делопроизводства.</w:t>
      </w:r>
    </w:p>
    <w:p w:rsidR="00A45246" w:rsidRDefault="00A45246" w:rsidP="00A45246">
      <w:r>
        <w:t>Правила - локальный нормативный акт, регламентирующий организационные, дисциплинарные, хозяйственные и иные специ¬альные стороны деятельности образовательной организации и ее работников, обучающихся и их законных представителей. Типич¬ным примером этого вида локальных актов могут служить прави¬ла внутреннего трудового распорядка, правила внутреннего распо¬рядка обучающихся.</w:t>
      </w:r>
    </w:p>
    <w:p w:rsidR="00A45246" w:rsidRDefault="00A45246" w:rsidP="00A45246">
      <w:r>
        <w:t>Система локальных актов образовательной организации пред¬ставляет собой часть системы права, действующей в конкретной образовательной организации, в связи с этим она должна отвечать определенным общепринятым правовым принципам. Соблюдение данных принципов является важным условием функционирования локальной правовой системы образовательной организации.</w:t>
      </w:r>
    </w:p>
    <w:p w:rsidR="00A45246" w:rsidRDefault="00A45246" w:rsidP="00A45246">
      <w:r>
        <w:t>Первый принцип - принцип законности. Локальные норма¬тивные акты не должны противоречить Конституции Российской Федерации, федеральным законам, указам Президента Российской Федерации, постановлениям Правительства Российской Федера¬ции, нормативным правовым актам федеральных органов испол¬нительной власти, законам и иным нормативным правовым актам субъектов Российской Федерации, Республики Татарстан, актам органов местного самоуправления.</w:t>
      </w:r>
    </w:p>
    <w:p w:rsidR="00A45246" w:rsidRDefault="00A45246" w:rsidP="00A45246"/>
    <w:p w:rsidR="00A45246" w:rsidRDefault="00A45246" w:rsidP="00A45246">
      <w:r>
        <w:t>Существуют следующие принципы разрешения коллизий:</w:t>
      </w:r>
    </w:p>
    <w:p w:rsidR="00A45246" w:rsidRDefault="00A45246" w:rsidP="00A45246">
      <w:r>
        <w:t>-    приоритет акта,  изданного  органом  (уровнем власти), к компетенции которого относится данный вопрос (принцип раз¬граничения полномочий);</w:t>
      </w:r>
    </w:p>
    <w:p w:rsidR="00A45246" w:rsidRDefault="00A45246" w:rsidP="00A45246">
      <w:r>
        <w:t>-    приоритет акта, изданного позднее. Если есть расхожде¬ние между нормативными правовыми актами, имеющими равную юридическую силу, то применяется акт, изданный позднее;</w:t>
      </w:r>
    </w:p>
    <w:p w:rsidR="00A45246" w:rsidRDefault="00A45246" w:rsidP="00A45246">
      <w:r>
        <w:t>-   приоритет специальной нормы перед общей нормой. Если расхождение имеется между общим и специальным актом в рам¬ках одной отрасли законодательства и специальный акт не отменен изданным позднее общим актом, то применяется специальный акт.</w:t>
      </w:r>
    </w:p>
    <w:p w:rsidR="00A45246" w:rsidRDefault="00A45246" w:rsidP="00A45246">
      <w:r>
        <w:t>Помимо соответствия законодательству, соблюдение законно¬сти при локальном правотворчестве означает, что локальный нор¬мативный правовой акт должен разрабатываться и приниматься в пределах компетенции образовательной организации правомочным органом управления в виде, соответствующем содержанию акта.</w:t>
      </w:r>
    </w:p>
    <w:p w:rsidR="00A45246" w:rsidRDefault="00A45246" w:rsidP="00A45246">
      <w:r>
        <w:t>Второй принцип - обоснованность. Образовательная орга¬низация должна разрабатывать только те локальные нормативные правовые акты, которые необходимы и (или) обязательны (приня¬тие которых обязательно в соответствии с законодательством). ФЗ №273 «Об образовании в РФ» содержит указания на обязательное наличие некоторых локальных нормативных актов в каждой об-разовательной организации. В образовательной организации не¬допустимо принимать и сохранять действие декларативных (нео¬беспеченных ресурсами) и декоративных (скрывающих истинные отношения) актов и норм.</w:t>
      </w:r>
    </w:p>
    <w:p w:rsidR="00A45246" w:rsidRDefault="00A45246" w:rsidP="00A45246">
      <w:r>
        <w:t xml:space="preserve">Следующий, третий, принцип локального правотворчества -демократизм. Локальный нормативный правовой акт дошкольной образовательной организации должен разрабатываться </w:t>
      </w:r>
      <w:r>
        <w:lastRenderedPageBreak/>
        <w:t>группой разработчиков, из числа представителей различных участников образовательных отношений, заинтересованных в его принятии, формироваться с учетом профессионализма и опыта кандидатов. Обсуждение проекта локального акта с участием возможно боль¬шего числа лиц, интересы которых он может затронуть, позволит выявить «болевые точки» и «узкие места».</w:t>
      </w:r>
    </w:p>
    <w:p w:rsidR="00A45246" w:rsidRDefault="00A45246" w:rsidP="00A45246">
      <w:r>
        <w:t>Локальные нормативные правовые акты, принимаемые в об¬разовательной организации, должны отвечать принципу системности. Данный принцип требует, чтобы локальный нормативный акт был органически связан с другими локальными нормативны¬ми актами образовательной организации, не дублировал норм уже имеющихся актов, не содержал пробелов и противоречий.</w:t>
      </w:r>
    </w:p>
    <w:p w:rsidR="00A45246" w:rsidRDefault="00A45246" w:rsidP="00A45246">
      <w:r>
        <w:t>Таким образом, необходимо регулярно проводить анализ всех имеющихся в образовательной организации локальных норматив¬ных актов, отменять (признавать утратившими силу) фактически недействующие локальные акты. При принятии новых локальных нормативных актов нужно не допускать их противоречия принятым ранее актам, а при возникновении таких противоречий - своевре¬менно корректировать имеющиеся локальные нормативные акты.</w:t>
      </w:r>
    </w:p>
    <w:p w:rsidR="00A45246" w:rsidRDefault="00A45246" w:rsidP="00A45246"/>
    <w:p w:rsidR="00A45246" w:rsidRDefault="00A45246" w:rsidP="00A45246">
      <w:r>
        <w:t>Этапы разработки локальных нормативных актов</w:t>
      </w:r>
    </w:p>
    <w:p w:rsidR="00A45246" w:rsidRDefault="00A45246" w:rsidP="00A45246">
      <w:r>
        <w:t>На первом этапе издания локальных нормативных актов вы¬деляется стадия, которая связана с возникновением идеи локально¬го акта, его общего замысла (концепции). Должны быть найдены аргументы, обосновывающие его издание (изменение). Для этого необходимо провести отбор, обобщение и анализ имеющейся ин¬формации и, прежде всего, норм, установленных законом и подза-конными актами федерального, регионального и муниципального уровней. При разработке концепции локального акта необходимо спрогнозировать последствия его применения в образовательной организации, оценить возможные риски.</w:t>
      </w:r>
    </w:p>
    <w:p w:rsidR="00A45246" w:rsidRDefault="00A45246" w:rsidP="00A45246">
      <w:r>
        <w:t>В условиях вступления в силу Закона «Об образовании в Рос¬сийской Федерации» необходимость издания новых локальных правовых актов и внесения изменений в действующие определя¬ется установленными в ст. 28 ФЗ №273 компетенциями образова¬тельной организации, которые позволяют выделить следующие аспекты локального нормативного обеспечения на уровне образо¬вательной организации:</w:t>
      </w:r>
    </w:p>
    <w:p w:rsidR="00A45246" w:rsidRDefault="00A45246" w:rsidP="00A45246">
      <w:r>
        <w:t>- правовое оформление статуса образовательной организа¬ции, формирование структуры организации и органов управления (разработка и утверждение программы развития, правил внутрен¬него распорядка, трудового распорядка, прием воспитанников в образовательную организацию, проведение самообследования, обеспечение функционирования внутренней системы оценки качества образования, обеспечение в образовательной организации, имеющей интернат, необходимых условий содержания воспитан¬ников);</w:t>
      </w:r>
    </w:p>
    <w:p w:rsidR="00A45246" w:rsidRDefault="00A45246" w:rsidP="00A45246">
      <w:r>
        <w:t>- правовое обеспечение образовательного процесса (процес¬са обучения и воспитания или содержания образования, выбора учебно-методического обеспечения, образовательных технологий по реализуемым ими образовательным программам, разработка и утверждение образовательных программ) и его методического со¬провождения;</w:t>
      </w:r>
    </w:p>
    <w:p w:rsidR="00A45246" w:rsidRDefault="00A45246" w:rsidP="00A45246">
      <w:r>
        <w:t xml:space="preserve">- правовое обеспечение финансово-экономической деятель¬ности, материально-технического снабжения (предоставление уч¬редителю и общественности ежегодного отчета о поступлении и </w:t>
      </w:r>
      <w:r>
        <w:lastRenderedPageBreak/>
        <w:t>расходовании финансовых и материальных средств, а также отчета о результатах самообследования);</w:t>
      </w:r>
    </w:p>
    <w:p w:rsidR="00A45246" w:rsidRDefault="00A45246" w:rsidP="00A45246">
      <w:r>
        <w:t>-   правовое обеспечение безопасных условий обучения, вос¬питания и развития в образовательной организации (создание не¬обходимых условий для охраны и укрепления здоровья воспитан¬ников и работников образовательной организации);</w:t>
      </w:r>
    </w:p>
    <w:p w:rsidR="00A45246" w:rsidRDefault="00A45246" w:rsidP="00A45246">
      <w:r>
        <w:t>- правовое оформление материально-технического обеспе¬чения образовательной деятельности (материально -техническое обеспечение образовательной деятельности, оборудование поме¬щений в соответствии с государственными и местными нормами и требованиями, в том числе в соответствии с федеральными госу¬дарственными образовательными стандартами);</w:t>
      </w:r>
    </w:p>
    <w:p w:rsidR="00A45246" w:rsidRDefault="00A45246" w:rsidP="00A45246">
      <w:r>
        <w:t>- правовое обеспечение трудовых отношений (работа с ка¬драми; прием на работу работников, заключение с ними и растор¬жение трудовых договоров, установление штатного расписания, если иное не установлено нормативными правовыми актами Рос¬сийской Федерации; распределение должностных обязанностей, создание условий и организация дополнительного профессиональ-ного образования работников);</w:t>
      </w:r>
    </w:p>
    <w:p w:rsidR="00A45246" w:rsidRDefault="00A45246" w:rsidP="00A45246">
      <w:r>
        <w:t>-   правовое обеспечение делопроизводства (документально¬го сопровождения);</w:t>
      </w:r>
    </w:p>
    <w:p w:rsidR="00A45246" w:rsidRDefault="00A45246" w:rsidP="00A45246">
      <w:r>
        <w:t>- правовое регулирование социального взаимодействия (со¬действие деятельности общественных организаций, родителей (законных представителей) воспитанников, осуществляемой в об¬разовательной организации и не запрещенной законодательством Российской Федерации; обеспечение создания и ведения офици¬ального сайта образовательной организации в сети Интернет).</w:t>
      </w:r>
    </w:p>
    <w:p w:rsidR="00A45246" w:rsidRDefault="00A45246" w:rsidP="00A45246">
      <w:r>
        <w:t>Для руководителя образовательной организации важно по¬нимать, в каких локальных актах находит отражение исполнение компетенций образовательной организации.</w:t>
      </w:r>
    </w:p>
    <w:p w:rsidR="00A45246" w:rsidRDefault="00A45246" w:rsidP="00A45246"/>
    <w:p w:rsidR="00A45246" w:rsidRDefault="00A45246" w:rsidP="00A45246">
      <w:r>
        <w:t>Перечень необходимых локальных нормативных актов образовательной организации</w:t>
      </w:r>
    </w:p>
    <w:p w:rsidR="00A45246" w:rsidRDefault="00A45246" w:rsidP="00A45246">
      <w:r>
        <w:t>1.</w:t>
      </w:r>
      <w:r>
        <w:tab/>
        <w:t>Устав образовательной организации</w:t>
      </w:r>
    </w:p>
    <w:p w:rsidR="00A45246" w:rsidRDefault="00A45246" w:rsidP="00A45246">
      <w:r>
        <w:t>2.</w:t>
      </w:r>
      <w:r>
        <w:tab/>
        <w:t>Штатное расписание</w:t>
      </w:r>
    </w:p>
    <w:p w:rsidR="00A45246" w:rsidRDefault="00A45246" w:rsidP="00A45246">
      <w:r>
        <w:t>3.</w:t>
      </w:r>
      <w:r>
        <w:tab/>
        <w:t>Правила внутреннего трудового распорядка</w:t>
      </w:r>
    </w:p>
    <w:p w:rsidR="00A45246" w:rsidRDefault="00A45246" w:rsidP="00A45246">
      <w:r>
        <w:t>4.</w:t>
      </w:r>
      <w:r>
        <w:tab/>
        <w:t>Программа развития образовательной организации</w:t>
      </w:r>
    </w:p>
    <w:p w:rsidR="00A45246" w:rsidRDefault="00A45246" w:rsidP="00A45246">
      <w:r>
        <w:t>5.</w:t>
      </w:r>
      <w:r>
        <w:tab/>
        <w:t>Основная образовательная программа дошкольной организации</w:t>
      </w:r>
    </w:p>
    <w:p w:rsidR="00A45246" w:rsidRDefault="00A45246" w:rsidP="00A45246">
      <w:r>
        <w:t>6.    Должностные инструкции работников</w:t>
      </w:r>
    </w:p>
    <w:p w:rsidR="00A45246" w:rsidRDefault="00A45246" w:rsidP="00A45246">
      <w:r>
        <w:t>7.    Инструкции по охране труда и технике безопасности</w:t>
      </w:r>
    </w:p>
    <w:p w:rsidR="00A45246" w:rsidRDefault="00A45246" w:rsidP="00A45246">
      <w:r>
        <w:t>8.    План финансово-хозяйственной деятельности или бюд¬жетная смета</w:t>
      </w:r>
    </w:p>
    <w:p w:rsidR="00A45246" w:rsidRDefault="00A45246" w:rsidP="00A45246">
      <w:r>
        <w:t>9.    Положение об оплате труда работников образовательной организации</w:t>
      </w:r>
    </w:p>
    <w:p w:rsidR="00A45246" w:rsidRDefault="00A45246" w:rsidP="00A45246">
      <w:r>
        <w:t>10.  Положения об органах государственно-общественного управления и самоуправления</w:t>
      </w:r>
    </w:p>
    <w:p w:rsidR="00A45246" w:rsidRDefault="00A45246" w:rsidP="00A45246">
      <w:r>
        <w:lastRenderedPageBreak/>
        <w:t>11.  Положение о комиссии по урегулированию споров между участниками образовательных отношений</w:t>
      </w:r>
    </w:p>
    <w:p w:rsidR="00A45246" w:rsidRDefault="00A45246" w:rsidP="00A45246">
      <w:r>
        <w:t>12.  Положение о порядке формирования публичного отчета</w:t>
      </w:r>
    </w:p>
    <w:p w:rsidR="00A45246" w:rsidRDefault="00A45246" w:rsidP="00A45246">
      <w:r>
        <w:t>13.  Положения о структурных подразделениях</w:t>
      </w:r>
    </w:p>
    <w:p w:rsidR="00A45246" w:rsidRDefault="00A45246" w:rsidP="00A45246">
      <w:r>
        <w:t>14.  Положение о приеме в образовательную организацию</w:t>
      </w:r>
    </w:p>
    <w:p w:rsidR="00A45246" w:rsidRDefault="00A45246" w:rsidP="00A45246">
      <w:r>
        <w:t>15.  Положение о системе внутренней системы оценки каче¬ства образования</w:t>
      </w:r>
    </w:p>
    <w:p w:rsidR="00A45246" w:rsidRDefault="00A45246" w:rsidP="00A45246">
      <w:r>
        <w:t>16.  Положение об организации и проведении аттестации пе¬дагогов на соответствие занимаемой должности</w:t>
      </w:r>
    </w:p>
    <w:p w:rsidR="00A45246" w:rsidRDefault="00A45246" w:rsidP="00A45246">
      <w:r>
        <w:t>17.  Годовой план работы организации на учебный год</w:t>
      </w:r>
    </w:p>
    <w:p w:rsidR="00A45246" w:rsidRDefault="00A45246" w:rsidP="00A45246">
      <w:r>
        <w:t>18.  Сетка занятий</w:t>
      </w:r>
    </w:p>
    <w:p w:rsidR="00A45246" w:rsidRDefault="00A45246" w:rsidP="00A45246">
      <w:r>
        <w:t>19.  Номенклатура дел образовательной организации</w:t>
      </w:r>
    </w:p>
    <w:p w:rsidR="00A45246" w:rsidRDefault="00A45246" w:rsidP="00A45246">
      <w:r>
        <w:t>20.  Порядок оказания платных услуг в образовательной орга¬низации</w:t>
      </w:r>
    </w:p>
    <w:p w:rsidR="00A45246" w:rsidRDefault="00A45246" w:rsidP="00A45246"/>
    <w:p w:rsidR="00A45246" w:rsidRDefault="00A45246" w:rsidP="00A45246">
      <w:r>
        <w:t>Иные документы образовательной организации</w:t>
      </w:r>
    </w:p>
    <w:p w:rsidR="00A45246" w:rsidRDefault="00A45246" w:rsidP="00A45246">
      <w:r>
        <w:t>1.  Договор с учредителем (учредителями)</w:t>
      </w:r>
    </w:p>
    <w:p w:rsidR="00A45246" w:rsidRDefault="00A45246" w:rsidP="00A45246">
      <w:r>
        <w:t>2. Договор образовательной организации с родителями (за¬конными представителями)</w:t>
      </w:r>
    </w:p>
    <w:p w:rsidR="00A45246" w:rsidRDefault="00A45246" w:rsidP="00A45246">
      <w:r>
        <w:t>3. Трудовой договор с работником образовательной организа¬ции</w:t>
      </w:r>
    </w:p>
    <w:p w:rsidR="00A45246" w:rsidRDefault="00A45246" w:rsidP="00A45246">
      <w:r>
        <w:t>4. Коллективный договор</w:t>
      </w:r>
    </w:p>
    <w:p w:rsidR="00A45246" w:rsidRDefault="00A45246" w:rsidP="00A45246">
      <w:r>
        <w:t>Следующий этап издания локальных нормативных актов -подготовка проекта локального нормативного акта, когда определя¬ется структура и создается текст документа. Структура локального нормативного акта должна соответствовать концепции (общему замыслу), а также обеспечивать достижение цели и решение задач издаваемого документа.</w:t>
      </w:r>
    </w:p>
    <w:p w:rsidR="00A45246" w:rsidRDefault="00A45246" w:rsidP="00A45246">
      <w:r>
        <w:t>Проекты локальных нормативных актов, регулирующих отно¬шения участников образовательных отношений (таких, как Прави¬ла внутреннего трудового распорядка) могут содержать преамбулу, в которой излагаются цели и причины издания локального нор¬мативного акта, его значение для образовательной организации. Руководителю образовательной организации необходимо учиты¬вать, что преамбула не должна содержать позиции, устанавлива¬ющие конкретные нормы, для этого отводится отдельный раздел в проекте, где излагаются нормы, регламентирующие деятельность участников образовательных отношений в образовательной орга¬низации.</w:t>
      </w:r>
    </w:p>
    <w:p w:rsidR="00A45246" w:rsidRDefault="00A45246" w:rsidP="00A45246">
      <w:r>
        <w:t>В начале текста локального нормативного акта после пре¬амбулы может быть определен перечень и толкование основных понятий и терминов, используемых в тексте проекта. Чаще всего определение содержания основных понятий и терминов использу¬ется только в тех случаях, когда они не определены в действующем законодательстве.</w:t>
      </w:r>
    </w:p>
    <w:p w:rsidR="00A45246" w:rsidRDefault="00A45246" w:rsidP="00A45246">
      <w:r>
        <w:t>Структура и содержание локального нормативного акта про¬ектируются в следующей последовательности:</w:t>
      </w:r>
    </w:p>
    <w:p w:rsidR="00A45246" w:rsidRDefault="00A45246" w:rsidP="00A45246">
      <w:r>
        <w:lastRenderedPageBreak/>
        <w:t>1. Общие положения (определяется предмет, основные прин¬ципы правового регулирования, указывается на соответствие по¬ложений проекта действующему законодательству, уставу обра¬зовательной организации и др.). В локальном нормативном акте, издаваемом на основании или в развитие закона или подзаконного нормативного акта органа государственной власти или органа местного самоуправления, должны быть указаны пункт (статья) и официальные реквизиты акта, послужившего основанием для из¬дания акта образовательной организации.</w:t>
      </w:r>
    </w:p>
    <w:p w:rsidR="00A45246" w:rsidRDefault="00A45246" w:rsidP="00A45246">
      <w:r>
        <w:t>2.  Определение используемых в проекте понятий и терминов.</w:t>
      </w:r>
    </w:p>
    <w:p w:rsidR="00A45246" w:rsidRDefault="00A45246" w:rsidP="00A45246">
      <w:r>
        <w:t>3.  Основная часть. Содержит изложение конкретных право¬вых нормативов по регулируемому вопросу. Содержание правовых норм должно быть логически последовательным и содержательно определенным, не допускающим различного понимания и толко¬вания.</w:t>
      </w:r>
    </w:p>
    <w:p w:rsidR="00A45246" w:rsidRDefault="00A45246" w:rsidP="00A45246">
      <w:r>
        <w:t>4.  Определение санкций за нарушение установленных норм (если это входит в компетенцию образовательной организации).</w:t>
      </w:r>
    </w:p>
    <w:p w:rsidR="00A45246" w:rsidRDefault="00A45246" w:rsidP="00A45246">
      <w:r>
        <w:t>5.  Порядок вступления акта в силу и способ опубликования (доведение до сведения заинтересованных лиц).</w:t>
      </w:r>
    </w:p>
    <w:p w:rsidR="00A45246" w:rsidRDefault="00A45246" w:rsidP="00A45246">
      <w:r>
        <w:t>После разработки проекта локального нормативного акта он должен быть обязательно обсужден среди тех категорий участни¬ков образовательных отношений, чьи интересы он затрагивает. Формы представления документов для обсуждения могут быть различными, например, размещение проекта локального акта на информационном стенде в месте, доступном для всеобщего обо¬зрения, размещение проекта локального нормативного акта на сайте образовательной организации, направление проекта заинте¬ресованным лицам, проведение соответствующего собрания с кол¬лективным обсуждением проекта локального акта и т.д.</w:t>
      </w:r>
    </w:p>
    <w:p w:rsidR="00A45246" w:rsidRDefault="00A45246" w:rsidP="00A45246">
      <w:r>
        <w:t>Обязательной процедурой может быть согласование проекта локального акта с органами власти и лицами, не участвующими в его разработке, но имеющими к разработанному проекту самое непосредственное отношение (например, органы, в ведении кото¬рых находятся финансы, имущество и т.д.). В случае согласования проекта локального акта на нем проставляется виза «согласовано».</w:t>
      </w:r>
    </w:p>
    <w:p w:rsidR="00A45246" w:rsidRDefault="00A45246" w:rsidP="00A45246">
      <w:r>
        <w:t>В отдельных случаях должно быть в обязательном порядке учтено мотивированное мнение органа, представляющего работни¬ков образовательной организации (обычно это выборный профсо¬юзный орган). В частности, это мнение учитывается при принятии локального акта, содержащего нормы трудового права. Трудовой кодекс РФ предусматривает принятие отдельных локальных нор¬мативных актов с учетом мнения представительного органа работников (выборного органа первичной профсоюзной организации). Локальные нормативные акты, принятые без согласования с этим органом, не подлежат применению (ч. 4 ст. 8 ТК РФ).</w:t>
      </w:r>
    </w:p>
    <w:p w:rsidR="00A45246" w:rsidRDefault="00A45246" w:rsidP="00A45246">
      <w:r>
        <w:t>Порядок учета мнения представительного органа работников (профсоюза) установлен ст. 372 ТК РФ и заключается в следую¬щем.</w:t>
      </w:r>
    </w:p>
    <w:p w:rsidR="00A45246" w:rsidRDefault="00A45246" w:rsidP="00A45246">
      <w:r>
        <w:t>В предусмотренных Трудовым кодексом РФ случаях работо¬датель до утверждения локального нормативного акта направляет его проект и обоснование по нему в представительный орган ра¬ботников (профсоюз). Этот орган должен в срок не позднее пяти рабочих дней с момента получения документов направить работо¬дателю свое мотивированное мнение в письменной форме.</w:t>
      </w:r>
    </w:p>
    <w:p w:rsidR="00A45246" w:rsidRDefault="00A45246" w:rsidP="00A45246">
      <w:r>
        <w:lastRenderedPageBreak/>
        <w:t>Если представительный орган работника (профсоюз) не со¬гласен с проектом локального нормативного акта или хочет внести предложения по его улучшению, работодатель обязан в течение трех дней после получения мотивированного мнения провести до¬полнительные консультации с представительным органом работ¬ника (профсоюзом).</w:t>
      </w:r>
    </w:p>
    <w:p w:rsidR="00A45246" w:rsidRDefault="00A45246" w:rsidP="00A45246">
      <w:r>
        <w:t>Все разногласия оформляются протоколом. Только после это¬го работодатель вправе принять локальный нормативный акт. Вме¬сте с тем представительный орган работника (профсоюз) может обжаловать его в государственную инспекцию труда или в суд либо начать процедуру коллективного трудового спора. В ходе процеду¬ры согласования проект акта может быть снова переработан.</w:t>
      </w:r>
    </w:p>
    <w:p w:rsidR="00A45246" w:rsidRDefault="00A45246" w:rsidP="00A45246">
      <w:r>
        <w:t>Большинство локальных нормативных правовых актов обра¬зовательная организация принимает самостоятельно. Она прини¬мает локальные нормативные акты, содержащие нормы, регулиру¬ющие образовательные отношения, в пределах своей компетенции в соответствии с законодательством Российской Федерации, в по¬рядке, установленном ее уставом (ст. 30 Закона «Об образовании в Российской Федерации» №273-ФЗ). Процедура принятия опреде¬ляется в уставе образовательного учреждения, но сам устав, при¬нятый (одобренный), например, конференцией образовательно¬го учреждения, утверждается ее учредителем. Принятый и (или) утвержденный акт должен содержать все необходимые реквизиты (подпись полномочного лица, дату и регистрационный номер и т.д.) в соответствии с правилами делопроизводства.</w:t>
      </w:r>
    </w:p>
    <w:p w:rsidR="00A45246" w:rsidRDefault="00A45246" w:rsidP="00A45246">
      <w:r>
        <w:t>Локальный нормативный акт вступает в силу со дня его при¬нятия работодателем или со дня, указанного в этом документе (ст. 12 ТК РФ).</w:t>
      </w:r>
    </w:p>
    <w:p w:rsidR="00A45246" w:rsidRDefault="00A45246" w:rsidP="00A45246">
      <w:r>
        <w:t>Работодатель может принять локальные нормативные акты следующими способами:</w:t>
      </w:r>
    </w:p>
    <w:p w:rsidR="00A45246" w:rsidRDefault="00A45246" w:rsidP="00A45246">
      <w:r>
        <w:t>-    утвердить;</w:t>
      </w:r>
    </w:p>
    <w:p w:rsidR="00A45246" w:rsidRDefault="00A45246" w:rsidP="00A45246">
      <w:r>
        <w:t>-    издать приказ (распоряжение) об утверждении локального нормативного акта.</w:t>
      </w:r>
    </w:p>
    <w:p w:rsidR="00A45246" w:rsidRDefault="00A45246" w:rsidP="00A45246">
      <w:r>
        <w:t>При утверждении локальных нормативных актов необходимо руководствоваться нормами «Унифицированной системы доку¬ментации. Унифицированная система организационно-распоря¬дительной документации. Требования к оформлению документов. ГОСТ Р 6.30-2003» (утв. постановлением Госстандарта России от 03.03.2003 №65-ст).</w:t>
      </w:r>
    </w:p>
    <w:p w:rsidR="00A45246" w:rsidRDefault="00A45246" w:rsidP="00A45246">
      <w:r>
        <w:t>Утверждая локальный нормативный акт, работодатель дол¬жен поставить подпись в реквизите «Гриф утверждения докумен¬та». Этот реквизит располагают в правом верхнем углу документа. Помимо подписи гриф должен состоять из слова УТВЕРЖДАЮ (без кавычек), наименования должности лица, утверждающего до¬кумент, его инициалов, фамилии и даты подписания.</w:t>
      </w:r>
    </w:p>
    <w:p w:rsidR="00A45246" w:rsidRDefault="00A45246" w:rsidP="00A45246">
      <w:r>
        <w:t>При утверждении документа несколькими должностными ли¬цами их подписи располагают на одном уровне.</w:t>
      </w:r>
    </w:p>
    <w:p w:rsidR="00A45246" w:rsidRDefault="00A45246" w:rsidP="00A45246">
      <w:r>
        <w:t>Локальный нормативный акт может приниматься путем изда¬ния приказа (распоряжения). Унифицированной формы для такого приказа не предусмотрено, поэтому работодатель вправе опреде¬лить ее самостоятельно. В приказе об утверждении локального нормативного акта необходимо отразить:</w:t>
      </w:r>
    </w:p>
    <w:p w:rsidR="00A45246" w:rsidRDefault="00A45246" w:rsidP="00A45246">
      <w:r>
        <w:t>- дату введения его в действие;</w:t>
      </w:r>
    </w:p>
    <w:p w:rsidR="00A45246" w:rsidRDefault="00A45246" w:rsidP="00A45246">
      <w:r>
        <w:t>- указание об ознакомлении работников с локальным норма¬тивным актом и сроки для этого;</w:t>
      </w:r>
    </w:p>
    <w:p w:rsidR="00A45246" w:rsidRDefault="00A45246" w:rsidP="00A45246">
      <w:r>
        <w:lastRenderedPageBreak/>
        <w:t>- фамилии и должности лиц, ответственных за соблюдение локального нормативного акта;</w:t>
      </w:r>
    </w:p>
    <w:p w:rsidR="00A45246" w:rsidRDefault="00A45246" w:rsidP="00A45246">
      <w:r>
        <w:t>- другие условия.</w:t>
      </w:r>
    </w:p>
    <w:p w:rsidR="00A45246" w:rsidRDefault="00A45246" w:rsidP="00A45246">
      <w:r>
        <w:t>При утверждении локального нормативного акта приказом работодателю необходимо заполнить реквизит «Гриф утвержде¬ния документа». Этот реквизит располагают в правом верхнем углу акта. Гриф состоит из слова УТВЕРЖДЕН (УТВЕРЖДЕНА, УТВЕРЖДЕНЫ или УТВЕРЖДЕНО), наименования утверждаю¬щего документа в творительном падеже, его даты, номера.</w:t>
      </w:r>
    </w:p>
    <w:p w:rsidR="00A45246" w:rsidRDefault="00A45246" w:rsidP="00A45246">
      <w:r>
        <w:t>Последняя стадия правотворческого процесса - введение в действие локального акта.</w:t>
      </w:r>
    </w:p>
    <w:p w:rsidR="00A45246" w:rsidRDefault="00A45246" w:rsidP="00A45246">
      <w:r>
        <w:t>Для введения в действие локального акта издаются приказы руководителя образовательной организации. В этом случае ло¬кальные акты оформляются в виде приложения к приказу. В пра¬вом верхнем углу таких документов пишется слово «Приложение» с указанием даты и номера издания приказа.</w:t>
      </w:r>
    </w:p>
    <w:p w:rsidR="00A45246" w:rsidRDefault="00A45246" w:rsidP="00A45246">
      <w:r>
        <w:t>Процедура введения в действие локального акта неразрывно связана с доведением его содержания до сведения адресатов, это так называемое обнародование локального акта. Существует две традиционные формы обнародования локальных актов: 1) озна¬комление под роспись (наиболее приемлема при доведении содер¬жания приказов руководителя организации до сведения заинтере¬сованных лиц); 2) вывешивание локального акта в общедоступном месте (в соответствии с пунктом 4 статьи 9 Федерального закона «Об основных гарантиях прав ребенка в Российской Федерации» в образовательных учреждениях и иных осуществляющих обра¬зовательный и воспитательный процессы учреждениях, а также в местах, доступных для детей и родителей (лиц, их заменяющих), вывешиваются тексты уставов, правил внутреннего распорядка таких учреждений; списки органов государственной власти, орга¬нов местного самоуправления и их должностных лиц (с указанием способов связи с ними) по месту нахождения указанных образова¬тельных и иных учреждений, осуществляющих контроль и надзор за соблюдением, обеспечением и защитой прав ребенка).</w:t>
      </w:r>
    </w:p>
    <w:p w:rsidR="00A45246" w:rsidRDefault="00A45246" w:rsidP="00A45246">
      <w:r>
        <w:t>Локальный нормативный акт должен быть известен всем, чьи права и законные интересы он затрагивает. При принятии локаль¬ных нормативных актов, затрагивающих права воспитанников и работников образовательной организации, советов родителей, а также в порядке и в случаях, которые предусмотрены трудовым законодательством, - представительных органов работников (при наличии таких представительных органов) (ст. 30. ФЗ №273).</w:t>
      </w:r>
    </w:p>
    <w:p w:rsidR="00A45246" w:rsidRDefault="00A45246" w:rsidP="00A45246">
      <w:r>
        <w:t>Если законодательством или уставом образовательной орга¬низации не установлена форма обнародования локальных актов, она определяется органом управления образовательной организацией, принявшим акт. Информация о локальных нормативных пра¬вовых актах образовательной организации должна быть открытой и доступной для всех участников образовательных отношений, всех работников образовательной организации. Работники долж¬ны быть ознакомлены под подпись со всеми локальными норма¬тивными актами, принимаемыми в организации и непосредствен¬но связанными с их трудовой деятельностью (ч. 2 ст. 22 ТК РФ). Например, обязанность работодателя ознакомить лиц, поступаю¬щих на работу, с Правилами внутреннего трудового распорядка и локальным нормативным актом, регламентирующим порядок об-работки персональных данных работника, прямо предусмотрена ч. 3 ст. 68 ТК РФ и п. 8 ст. 86 ТК РФ.</w:t>
      </w:r>
    </w:p>
    <w:p w:rsidR="00A45246" w:rsidRDefault="00A45246" w:rsidP="00A45246">
      <w:r>
        <w:t>Подтвердить факт ознакомления работников с локальными нормативными актами можно несколькими способами:</w:t>
      </w:r>
    </w:p>
    <w:p w:rsidR="00A45246" w:rsidRDefault="00A45246" w:rsidP="00A45246">
      <w:r>
        <w:lastRenderedPageBreak/>
        <w:t>-   подписью работника на листе ознакомления. Также долж¬ны быть указаны его фамилия, имя, отчество и дата ознакомле¬ния. Этот лист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A45246" w:rsidRDefault="00A45246" w:rsidP="00A45246">
      <w:r>
        <w:t>-    подписью работника на отдельном документе - в журнале ознакомления работников с локальными нормативными актами. В отличие от листа ознакомления этот журнал предусматривает воз¬можность ознакомления работников с несколькими локальными нормативными актами;</w:t>
      </w:r>
    </w:p>
    <w:p w:rsidR="00A45246" w:rsidRDefault="00A45246" w:rsidP="00A45246">
      <w:r>
        <w:t>-    подписью работника на листе ознакомления, являющемся приложением к трудовому договору.</w:t>
      </w:r>
    </w:p>
    <w:p w:rsidR="00A45246" w:rsidRDefault="00A45246" w:rsidP="00A45246">
      <w:r>
        <w:t>Неознакомление работников с локальными нормативными актами является нарушением законодательства о труде и об охра¬не труда и может повлечь административную ответственность для работодателя по ст. 5.27 КоАП РФ.</w:t>
      </w:r>
    </w:p>
    <w:p w:rsidR="00A45246" w:rsidRDefault="00A45246" w:rsidP="00A45246">
      <w:r>
        <w:t>Образовательная организация вправе вносить изменения в локальные нормативные акты. Изменения вносятся в том же по¬рядке, в котором локальный нормативный акт разрабатывался и утверждался первоначально. Изменения могут затрагивать опре¬деленные сторонами условия трудового договора, а согласно ст. 72 ТК РФ это допустимо только по соглашению сторон. Работода-тель вправе в одностороннем порядке изменять условия трудового договора толко в случае организационных или технологических изменений условий труда. При этом необходимо соблюдать проце¬дуру, определенную в ст. 74 ТК РФ.</w:t>
      </w:r>
    </w:p>
    <w:p w:rsidR="00A45246" w:rsidRDefault="00A45246" w:rsidP="00A45246">
      <w:r>
        <w:t>Если локальные нормативные акты принимались с учетом мнения представительного органа работников (профсоюза), изме¬нения могут быть внесены только при соблюдении порядка учета мнения этого органа (ст. 372 ТК РФ).</w:t>
      </w:r>
    </w:p>
    <w:p w:rsidR="00A45246" w:rsidRDefault="00A45246" w:rsidP="00A45246"/>
    <w:p w:rsidR="00A45246" w:rsidRDefault="00A45246" w:rsidP="00A45246">
      <w:r>
        <w:t>Организация образовательной деятельности по образовательным программам дошкольного образования</w:t>
      </w:r>
    </w:p>
    <w:p w:rsidR="00A45246" w:rsidRDefault="00A45246" w:rsidP="00A45246">
      <w:r>
        <w:t>В соответствии с частью 11 статьи 13 Федерального закона от 29 декабря 2012 г. №273-ФЗ «Об образовании в Российской Фе¬дерации» утвержден порядок организации и осуществления об¬разовательной деятельности по основным общеобразовательным программам - образовательным программам дошкольного образо¬вания (приказ Минобрнауки России от 30.08.2013 г. №1014).</w:t>
      </w:r>
    </w:p>
    <w:p w:rsidR="00A45246" w:rsidRDefault="00A45246" w:rsidP="00A45246">
      <w:r>
        <w:t>Порядок разработки образовательной программы дошколь¬ной организации определяется федеральным государственным образовательным стандартом дошкольного образования. Содер¬жание образовательной программы дошкольной образовательной организации разрабатывается с учетом примерной основной обра¬зовательной программы дошкольного образования, а также может быть коллективной разработкой дошкольной организации. Тре¬бования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A45246" w:rsidRDefault="00A45246" w:rsidP="00A45246">
      <w:r>
        <w:lastRenderedPageBreak/>
        <w:t>В государственных и муниципальных дошкольных образова¬тельных организациях, расположенных на территории Республики Татарстан, ведется изучение двух государственных языков: рус¬ского и татарского.</w:t>
      </w:r>
    </w:p>
    <w:p w:rsidR="00A45246" w:rsidRDefault="00A45246" w:rsidP="00A45246">
      <w:r>
        <w:t>Образовательная деятельность по образовательным програм¬мам дошкольного образования в образовательной организации осуществляется в группах. Группы могут иметь общеразвивающую, компенсирующую, оздоровительную или комбинированную направленность.</w:t>
      </w:r>
    </w:p>
    <w:p w:rsidR="00A45246" w:rsidRDefault="00A45246" w:rsidP="00A45246">
      <w:r>
        <w:t>В группах общеразвивающей направленности осуществля¬ется реализация образовательной программы дошкольного обра¬зования. В группах компенсирующей направленности осущест¬вляется реализация адаптированной образовательной программы дошкольного образования для детей с ограниченными возмож¬ностями здоровья с учетом особенностей их психофизического развития, индивидуальных возможностей, обеспечивающей кор¬рекцию нарушений развития и социальную адаптацию воспитан¬ников с ограниченными возможностями здоровья. Группы оздоро¬вительной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не¬обходимого комплекса специальных лечебно-оздоровительных мероприятий. В группах оздоровительной направленности осу-ществляется реализация образовательной программы дошколь¬ного образования, а также комплекс санитарно-гигиенических, лечебно-оздоровительных и профилактических мероприятий и процедур. В группах комбинированной направленности осущест¬вляется совместное образование здоровых детей и детей с огра¬ниченными возможностями здоровья в соответствии с образова¬тельной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воз¬можностями здоровья.</w:t>
      </w:r>
    </w:p>
    <w:p w:rsidR="00A45246" w:rsidRDefault="00A45246" w:rsidP="00A45246">
      <w:r>
        <w:t>В образовательной организации могут быть организованы также:</w:t>
      </w:r>
    </w:p>
    <w:p w:rsidR="00A45246" w:rsidRDefault="00A45246" w:rsidP="00A45246">
      <w:r>
        <w:t>-    группы детей раннего возраста без реализации образова¬тельной программы дошкольного образования, обеспечивающие развитие, присмотр, уход и оздоровление воспитанников в возрас¬те от 2 месяцев до 3 лет;</w:t>
      </w:r>
    </w:p>
    <w:p w:rsidR="00A45246" w:rsidRDefault="00A45246" w:rsidP="00A45246">
      <w:r>
        <w:t>-    группы по присмотру и уходу без реализации образова¬тельной программы дошкольного образования для воспитанников в возрасте от 2 месяцев до 7 лет.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A45246" w:rsidRDefault="00A45246" w:rsidP="00A45246">
      <w:r>
        <w:t>- семейные дошкольные группы с целью удовлетворения по¬требности населения в услугах дошкольного образования в семьях. Семейные дошкольные группы могут иметь общеразвивающую на¬правленность или осуществлять присмотр и уход за детьми без реа¬лизации образовательной программы дошкольного образования.</w:t>
      </w:r>
    </w:p>
    <w:p w:rsidR="00A45246" w:rsidRDefault="00A45246" w:rsidP="00A45246">
      <w: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A45246" w:rsidRDefault="00A45246" w:rsidP="00A45246">
      <w:r>
        <w:t xml:space="preserve">Режим работы образовательной организации по пятидневной или шестидневной рабочей неделе определяется образователь¬ной организацией самостоятельно в соответствии с ее уставом. Группы могут функционировать в режиме: полного дня (12-часо¬вого пребывания); сокращенного дня (8-10,5-часового пребыва¬ния); продленного дня (13-14-часового пребывания); </w:t>
      </w:r>
      <w:r>
        <w:lastRenderedPageBreak/>
        <w:t>кратковре¬менного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празд¬ничные дни.</w:t>
      </w:r>
    </w:p>
    <w:p w:rsidR="00A45246" w:rsidRDefault="00A45246" w:rsidP="00A45246">
      <w:r>
        <w:t>Родители (законные представители) несовершеннолетнего воспитанника, обеспечивающие получение воспитанником до¬школьного образования в форме семейного образования, имеют право на получение методической, психолого-педагогической, ди¬агностической и консультативной помощи без взимания платы, в том числе в дошкольных образовательных организациях и обще-образовательных организациях, если в них созданы соответствую¬щие консультационные центры.</w:t>
      </w:r>
    </w:p>
    <w:p w:rsidR="00A45246" w:rsidRDefault="00A45246" w:rsidP="00A45246"/>
    <w:p w:rsidR="00A45246" w:rsidRDefault="00A45246" w:rsidP="00A45246">
      <w:r>
        <w:t>Особенности организации образовательной деятельности для лиц с ограниченными возможностями здоровья</w:t>
      </w:r>
    </w:p>
    <w:p w:rsidR="00A45246" w:rsidRDefault="00A45246" w:rsidP="00A45246">
      <w:r>
        <w:t>Содержание дошкольного образования и условия организа¬ции обучения и воспитания детей с ограниченными возможно¬стями здоровья определяются адаптированной образовательной программой, для инвалидов также в соответствии с индивидуаль¬ной программой реабилитации инвалида. Для этой группы детей в дошкольных организациях должны быть созданы специальные условия для получения детьми дошкольного образования.</w:t>
      </w:r>
    </w:p>
    <w:p w:rsidR="00A45246" w:rsidRDefault="00A45246" w:rsidP="00A45246">
      <w:r>
        <w:t>Под специальными условиями получения дошкольного об¬разования детьми с ограниченными возможностями здоровья по¬нимаются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учебни¬ков,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ока¬зывающего детям необходимую техническую помощь, проведение групповых и индивидуальных коррекционных занятий, обеспе¬чение доступа в здания образовательных организаций и другие условия, без которых невозможно или затруднено освоение обра¬зовательных программ дошкольного образования детьми с ограни¬ченными возможностями здоровья.</w:t>
      </w:r>
    </w:p>
    <w:p w:rsidR="00A45246" w:rsidRDefault="00A45246" w:rsidP="00A45246">
      <w:r>
        <w:t>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A45246" w:rsidRDefault="00A45246" w:rsidP="00A45246">
      <w:r>
        <w:t>1) для детей с ограниченными возможностями здоровья по зрению: присутствие ассистента, оказывающего ребенку необхо¬димую помощь; обеспечение выпуска альтернативных форматов печатных материалов (крупный шрифт) или аудиофайлы;</w:t>
      </w:r>
    </w:p>
    <w:p w:rsidR="00A45246" w:rsidRDefault="00A45246" w:rsidP="00A45246">
      <w:r>
        <w:t>2)  для детей с ограниченными возможностями здоровья по слуху: обеспечение надлежащими звуковыми средствами воспро¬изведения информации;</w:t>
      </w:r>
    </w:p>
    <w:p w:rsidR="00A45246" w:rsidRDefault="00A45246" w:rsidP="00A45246">
      <w:r>
        <w:t>3) для детей, имеющих нарушения опорно-двигательного ап¬парата, материально-технические условия должны обеспечивать возможность беспрепятственного доступа детей в учебные поме¬щения, столовые, туалетные и другие помещения организации, а также их пребывания в указанных помещениях (наличие панду¬сов, поручней, расширенных дверных проемов, лифтов, локаль-ное понижение стоек-барьеров до высоты не более 0,8 м; наличие специальных кресел и других приспособлений).</w:t>
      </w:r>
    </w:p>
    <w:p w:rsidR="00A45246" w:rsidRDefault="00A45246" w:rsidP="00A45246">
      <w:r>
        <w:lastRenderedPageBreak/>
        <w:t>Дошкольное образование детей с ограниченными возмож¬ностями здоровья может быть организовано как совместно с другими детьми, так и в отдельных группах. Численность обу¬чающихся с ограниченными возможностями здоровья в группе устанавливается до 15 человек.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сур¬допереводчиков и тифлосурдопереводчиков. Для воспитанников, нуждающихся в длительном лечении, детей-инвалидов, которые по состоянию здоровья не могут посещать образовательные ор¬ганизации,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образо¬вания организуется на дому.</w:t>
      </w:r>
    </w:p>
    <w:p w:rsidR="00A45246" w:rsidRDefault="00A45246" w:rsidP="00A45246"/>
    <w:p w:rsidR="00A45246" w:rsidRDefault="00A45246" w:rsidP="00A45246">
      <w:r>
        <w:t>Развивающая предметно-пространственная среда дошкольной образовательной организации</w:t>
      </w:r>
    </w:p>
    <w:p w:rsidR="00A45246" w:rsidRDefault="00A45246" w:rsidP="00A45246">
      <w:r>
        <w:t>Базой реализации основной образовательной программы до¬школьного образования является развивающая предметная среда детства, необходимая для развития всех специфических видов детской деятельности. В детском саду она построена так, что¬бы обеспечить полноценное физическое, художественно-эстети-ческое, познавательное, речевое и социально-коммуникативное развитие ребенка. Сюда относятся природные среда и объекты, физкультурно-игровые и спортивные сооружения в помещении и на участке, предметно-игровая среда, музыкально-театральная, предметно-развивающая среда для занятий и др.</w:t>
      </w:r>
    </w:p>
    <w:p w:rsidR="00A45246" w:rsidRDefault="00A45246" w:rsidP="00A45246">
      <w:r>
        <w:t>Развивающая предметно-пространственная среда групп предусматривает создание условий для упражнений в практи¬ческой деятельности, сенсорного развития, развития речи, мате¬матических представлений, знакомство с окружающим миром, природой, основами естественных наук. Для ее формирования используются игры, занятия, упражнения с сенсорным дидакти-ческим материалом.</w:t>
      </w:r>
    </w:p>
    <w:p w:rsidR="00A45246" w:rsidRDefault="00A45246" w:rsidP="00A45246">
      <w:r>
        <w:t>Развивающая среда в ДОУ - комплекс психолого-педагоги¬ческих условий развития интеллектуальных и творческих способ¬ностей в организованном пространстве. Цель создания развива¬ющей среды в ДОУ - обеспечить систему условий, необходимых для развития разнообразных видов детской деятельности.</w:t>
      </w:r>
    </w:p>
    <w:p w:rsidR="00A45246" w:rsidRDefault="00A45246" w:rsidP="00A45246">
      <w:r>
        <w:t>Концепция построения развивающей среды в дошкольном учреждении (авторы В.А. Петровский, Л.М. Кларина, Л.А. Смывина, Л.П. Стрелкова, 1993) основана на деятельно-возрастном системном подходе и опирается на современные представления о предметном характере деятельности, ее развитии и значении для психического и личностно-ориентированного развития ребенка.</w:t>
      </w:r>
    </w:p>
    <w:p w:rsidR="00A45246" w:rsidRDefault="00A45246" w:rsidP="00A45246"/>
    <w:p w:rsidR="00A45246" w:rsidRDefault="00A45246" w:rsidP="00A45246">
      <w:r>
        <w:t>Свойства предметно-развивающей среды в соответствии с ФГОС дошкольного образования</w:t>
      </w:r>
    </w:p>
    <w:p w:rsidR="00A45246" w:rsidRDefault="00A45246" w:rsidP="00A45246">
      <w:r>
        <w:t>1.  Содержательно-насыщенная среда</w:t>
      </w:r>
    </w:p>
    <w:p w:rsidR="00A45246" w:rsidRDefault="00A45246" w:rsidP="00A45246">
      <w:r>
        <w:t>Организация образовательного пространства и разнообразие материалов, оборудования и инвентаря (в здании и на участке) должны обеспечить:</w:t>
      </w:r>
    </w:p>
    <w:p w:rsidR="00A45246" w:rsidRDefault="00A45246" w:rsidP="00A45246">
      <w:r>
        <w:t>-    игровую, познавательную, исследовательскую и творче¬скую активность всех воспитанников, экспериментирование с доступными детям материалами (в том числе с песком и водой);</w:t>
      </w:r>
    </w:p>
    <w:p w:rsidR="00A45246" w:rsidRDefault="00A45246" w:rsidP="00A45246">
      <w:r>
        <w:lastRenderedPageBreak/>
        <w:t>-   двигательную активность, в том числе развитие крупной и мелкой моторики, участие в подвижных играх и соревнованиях;</w:t>
      </w:r>
    </w:p>
    <w:p w:rsidR="00A45246" w:rsidRDefault="00A45246" w:rsidP="00A45246">
      <w:r>
        <w:t>-    эмоциональное благополучие детей во взаимодействии с предметно-пространственным окружением;</w:t>
      </w:r>
    </w:p>
    <w:p w:rsidR="00A45246" w:rsidRDefault="00A45246" w:rsidP="00A45246">
      <w:r>
        <w:t>-    возможность самовыражения детей.</w:t>
      </w:r>
    </w:p>
    <w:p w:rsidR="00A45246" w:rsidRDefault="00A45246" w:rsidP="00A45246">
      <w:r>
        <w:t>Для детей младенческого и раннего возраста содержатель¬но-насыщенная среда должна предоставлять необходимые и до¬статочные возможности для движения, предметной и игровой де¬ятельности с разными материалами.</w:t>
      </w:r>
    </w:p>
    <w:p w:rsidR="00A45246" w:rsidRDefault="00A45246" w:rsidP="00A45246">
      <w:r>
        <w:t>2. Трансформируемая среда</w:t>
      </w:r>
    </w:p>
    <w:p w:rsidR="00A45246" w:rsidRDefault="00A45246" w:rsidP="00A45246">
      <w:r>
        <w:t>Предполагает возможность изменений предметно-простран¬ственной среды в зависимости от образовательной ситуации, в том числе от меняющихся интересов и возможностей детей.</w:t>
      </w:r>
    </w:p>
    <w:p w:rsidR="00A45246" w:rsidRDefault="00A45246" w:rsidP="00A45246">
      <w:r>
        <w:t xml:space="preserve">3.  Полифункциональная среда </w:t>
      </w:r>
    </w:p>
    <w:p w:rsidR="00A45246" w:rsidRDefault="00A45246" w:rsidP="00A45246">
      <w:r>
        <w:t>Она предполагает:</w:t>
      </w:r>
    </w:p>
    <w:p w:rsidR="00A45246" w:rsidRDefault="00A45246" w:rsidP="00A45246">
      <w:r>
        <w:t>-    возможность разнообразного использования различных составляющих предметной среды - детской мебели, матов, мяг¬ких модулей, ширм и т.д.;</w:t>
      </w:r>
    </w:p>
    <w:p w:rsidR="00A45246" w:rsidRDefault="00A45246" w:rsidP="00A45246">
      <w:r>
        <w:t>-    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A45246" w:rsidRDefault="00A45246" w:rsidP="00A45246"/>
    <w:p w:rsidR="00A45246" w:rsidRDefault="00A45246" w:rsidP="00A45246">
      <w:r>
        <w:t>4.  Вариативная среда</w:t>
      </w:r>
    </w:p>
    <w:p w:rsidR="00A45246" w:rsidRDefault="00A45246" w:rsidP="00A45246">
      <w:r>
        <w:t>Она предполагает:</w:t>
      </w:r>
    </w:p>
    <w:p w:rsidR="00A45246" w:rsidRDefault="00A45246" w:rsidP="00A45246">
      <w:r>
        <w:t>-    наличие  в  организации  или  группе  различных  про¬странств (для игры, конструирования, уединения и пр.), а также разнообразных материалов, игр, игрушек и оборудования, обе¬спечивающих свободный выбор детей;</w:t>
      </w:r>
    </w:p>
    <w:p w:rsidR="00A45246" w:rsidRDefault="00A45246" w:rsidP="00A45246">
      <w:r>
        <w:t>- периодическую сменяемость игрового материала, появле¬ние новых предметов, стимулирующих игровую, двигательную, познавательную и исследовательскую активность детей.</w:t>
      </w:r>
    </w:p>
    <w:p w:rsidR="00A45246" w:rsidRDefault="00A45246" w:rsidP="00A45246">
      <w:r>
        <w:t>5. Доступная среда Она предполагает:</w:t>
      </w:r>
    </w:p>
    <w:p w:rsidR="00A45246" w:rsidRDefault="00A45246" w:rsidP="00A45246">
      <w:r>
        <w:t>- доступность для воспитанников, в том числе детей с огра¬ниченными возможностями здоровья и детей-инвалидов, всех помещений, где осуществляется образовательная деятельность;</w:t>
      </w:r>
    </w:p>
    <w:p w:rsidR="00A45246" w:rsidRDefault="00A45246" w:rsidP="00A45246">
      <w:r>
        <w:t>-  свободный доступ детей, в том числе детей с ограничен¬ными возможностями здоровья, к играм, игрушкам, материалам, пособиям, обеспечивающим все основные виды детской актив¬ности;</w:t>
      </w:r>
    </w:p>
    <w:p w:rsidR="00A45246" w:rsidRDefault="00A45246" w:rsidP="00A45246">
      <w:r>
        <w:t>- исправность и сохранность материалов и оборудования.</w:t>
      </w:r>
    </w:p>
    <w:p w:rsidR="00A45246" w:rsidRDefault="00A45246" w:rsidP="00A45246">
      <w:r>
        <w:t>6. Безопасная среда</w:t>
      </w:r>
    </w:p>
    <w:p w:rsidR="00A45246" w:rsidRDefault="00A45246" w:rsidP="00A45246">
      <w:r>
        <w:lastRenderedPageBreak/>
        <w:t>Она предполагает:</w:t>
      </w:r>
    </w:p>
    <w:p w:rsidR="00A45246" w:rsidRDefault="00A45246" w:rsidP="00A45246">
      <w:r>
        <w:t>-   соответствие   всех  элементов   предметно-развивающей среды требованиям по обеспечению надежности и безопасности их использования.</w:t>
      </w:r>
    </w:p>
    <w:p w:rsidR="00A45246" w:rsidRDefault="00A45246" w:rsidP="00A45246"/>
    <w:p w:rsidR="00A45246" w:rsidRDefault="00A45246" w:rsidP="00A45246">
      <w:r>
        <w:t>Предметно-развивающая среда (пример описания)</w:t>
      </w:r>
    </w:p>
    <w:p w:rsidR="00A45246" w:rsidRDefault="00A45246" w:rsidP="00A45246">
      <w:r>
        <w:t>Вид помещения. Функцио¬нальное использование</w:t>
      </w:r>
      <w:r>
        <w:tab/>
        <w:t>Оснащение</w:t>
      </w:r>
    </w:p>
    <w:p w:rsidR="00A45246" w:rsidRDefault="00A45246" w:rsidP="00A45246">
      <w:r>
        <w:t>Комната развивающих игр: Сенсорное развитие Развитие речи.</w:t>
      </w:r>
    </w:p>
    <w:p w:rsidR="00A45246" w:rsidRDefault="00A45246" w:rsidP="00A45246">
      <w:r>
        <w:t>Ознакомление с окружающим миром.</w:t>
      </w:r>
    </w:p>
    <w:p w:rsidR="00A45246" w:rsidRDefault="00A45246" w:rsidP="00A45246">
      <w:r>
        <w:t>Ознакомление с художествен¬ной литературой и художе¬ственно-прикладным творче¬ством.</w:t>
      </w:r>
    </w:p>
    <w:p w:rsidR="00A45246" w:rsidRDefault="00A45246" w:rsidP="00A45246">
      <w:r>
        <w:t>Развитие элементарных мате¬матических представлений.</w:t>
      </w:r>
      <w:r>
        <w:tab/>
        <w:t>Дидактические игры на развитие психи¬ческих функций - мышления, внимания, памяти, воображения. Дидактические материалы по сенсорике, математике, развитию речи, обучению грамоте.</w:t>
      </w:r>
    </w:p>
    <w:p w:rsidR="00A45246" w:rsidRDefault="00A45246" w:rsidP="00A45246">
      <w:r>
        <w:t>Глобус «Вода-суша», глобус «Материки». Географический глобус. Географическая карта мира. Карта России, карта Татарстана. Глобус звездного неба.</w:t>
      </w:r>
    </w:p>
    <w:p w:rsidR="00A45246" w:rsidRDefault="00A45246" w:rsidP="00A45246">
      <w:r>
        <w:t>Обучение грамоте. Развитие элементарных историко-географических пред¬ставлений.</w:t>
      </w:r>
      <w:r>
        <w:tab/>
        <w:t>Муляжи овощей и фруктов. Календарь погоды.</w:t>
      </w:r>
    </w:p>
    <w:p w:rsidR="00A45246" w:rsidRDefault="00A45246" w:rsidP="00A45246">
      <w:r>
        <w:t>Плакаты и наборы дидактических нагляд¬ных материалов с изображением живот¬ных, птиц, насекомых, обитателей морей и рек, рептилий.</w:t>
      </w:r>
    </w:p>
    <w:p w:rsidR="00A45246" w:rsidRDefault="00A45246" w:rsidP="00A45246">
      <w:r>
        <w:t>Магнитофон, аудиозаписи, телевизор, видеоплеер, видеокассеты. Детская мебель для практической деятель¬ности</w:t>
      </w:r>
    </w:p>
    <w:p w:rsidR="00A45246" w:rsidRDefault="00A45246" w:rsidP="00A45246">
      <w:r>
        <w:t>Групповые комнаты: Сюжетно-ролевые игры. Самообслуживание. Трудовая деятельность. Самостоятельная творческая деятельность. Ознакомление с природой, труд в природе.</w:t>
      </w:r>
      <w:r>
        <w:tab/>
        <w:t>Детская мебель для практической деятель-ности.</w:t>
      </w:r>
    </w:p>
    <w:p w:rsidR="00A45246" w:rsidRDefault="00A45246" w:rsidP="00A45246">
      <w:r>
        <w:t>Книжный уголок.</w:t>
      </w:r>
    </w:p>
    <w:p w:rsidR="00A45246" w:rsidRDefault="00A45246" w:rsidP="00A45246">
      <w:r>
        <w:t>Национальный уголок (в том числе по обучению детей государственным языка республики)</w:t>
      </w:r>
    </w:p>
    <w:p w:rsidR="00A45246" w:rsidRDefault="00A45246" w:rsidP="00A45246">
      <w:r>
        <w:t>Уголок для изобразительной детской деятельности. Игровая мебель. Атрибуты для сюжетно-ролевых игр «Семья», «Ма¬газин», «Парикмахерская», «Больница», «Ателье», «Библиотека», «Школа». Природный уголок Конструкторы различных видов. Головоломки, мозаики, пазлы, настольно-печатные игры, лото. Развивающие игры по математике, логике. Различные виды театров</w:t>
      </w:r>
    </w:p>
    <w:p w:rsidR="00A45246" w:rsidRDefault="00A45246" w:rsidP="00A45246">
      <w:r>
        <w:t>Спальное помещение: Дневной сон. Игровая деятельность. Гимнастика после сна.</w:t>
      </w:r>
      <w:r>
        <w:tab/>
        <w:t xml:space="preserve">Спальная мебель. </w:t>
      </w:r>
    </w:p>
    <w:p w:rsidR="00A45246" w:rsidRDefault="00A45246" w:rsidP="00A45246">
      <w:r>
        <w:t>Физкультурное оборудование для гимна-стики после сна: ребристая дорожка, мас¬сажные коврики мячи, резиновые кольца и кубики</w:t>
      </w:r>
    </w:p>
    <w:p w:rsidR="00A45246" w:rsidRDefault="00A45246" w:rsidP="00A45246">
      <w:r>
        <w:lastRenderedPageBreak/>
        <w:t>Раздевальная комната: Информационно-просвети-тельская работа с родителями</w:t>
      </w:r>
      <w:r>
        <w:tab/>
        <w:t>Информационный уголок.</w:t>
      </w:r>
    </w:p>
    <w:p w:rsidR="00A45246" w:rsidRDefault="00A45246" w:rsidP="00A45246">
      <w:r>
        <w:t>Выставка детского творчества.</w:t>
      </w:r>
    </w:p>
    <w:p w:rsidR="00A45246" w:rsidRDefault="00A45246" w:rsidP="00A45246">
      <w:r>
        <w:t>Наглядно-информационный материал для</w:t>
      </w:r>
    </w:p>
    <w:p w:rsidR="00A45246" w:rsidRDefault="00A45246" w:rsidP="00A45246">
      <w:r>
        <w:t>родителей. Физкультурный уголок</w:t>
      </w:r>
    </w:p>
    <w:p w:rsidR="00A45246" w:rsidRDefault="00A45246" w:rsidP="00A45246">
      <w:r>
        <w:t>Методический кабинет: Оказание методической помо-щи педагогам. Организация консультаций, семинаров, педагогических советов.</w:t>
      </w:r>
      <w:r>
        <w:tab/>
        <w:t>Библиотека педагогической и методиче¬ской литературы.</w:t>
      </w:r>
    </w:p>
    <w:p w:rsidR="00A45246" w:rsidRDefault="00A45246" w:rsidP="00A45246">
      <w:r>
        <w:t>Библиотека периодических изданий. Пособия для занятий. Опыт работы педагогов. Материалы консультаций, семинаров, семинаров-практикумов.</w:t>
      </w:r>
    </w:p>
    <w:p w:rsidR="00A45246" w:rsidRDefault="00A45246" w:rsidP="00A45246">
      <w:r>
        <w:t>Выставка дидактических и методических материалов для организации работы с детьми по различным направлениям развития. Выставка изделий народно-прикладного искусства</w:t>
      </w:r>
      <w:r>
        <w:tab/>
        <w:t>Демонстрационный, раздаточный матери¬ал для занятий с детьми. Иллюстративный материал. Изделия народных промыслов. Скульптуры малых форм (шина, дерево). Игрушки, муляжи, гербарии, коллекции семян растений.</w:t>
      </w:r>
    </w:p>
    <w:p w:rsidR="00A45246" w:rsidRDefault="00A45246" w:rsidP="00A45246">
      <w:r>
        <w:t>Кабинет логопеда. Занятия по коррекции речи. Консультативная работа с родителями по коррекции речи детей</w:t>
      </w:r>
      <w:r>
        <w:tab/>
        <w:t>Большое настенное зеркало. Дополнительное освещении е у зеркала. Стол и стулья для логопеда и детей.  Шкаф для методической литературы, пособий. Наборное полотно, фланелеграф. Индивидуальные зеркала для детей</w:t>
      </w:r>
    </w:p>
    <w:p w:rsidR="00A45246" w:rsidRDefault="00A45246" w:rsidP="00A45246">
      <w:r>
        <w:t>Кабинет психолога.</w:t>
      </w:r>
    </w:p>
    <w:p w:rsidR="00A45246" w:rsidRDefault="00A45246" w:rsidP="00A45246">
      <w:r>
        <w:t>Психолого-едагогическая диагностика. Коррекционная работа с детьми. Индивидуальные  консультации</w:t>
      </w:r>
      <w:r>
        <w:tab/>
        <w:t>Детская мягкая мебель. Журнальный стол, стул. Стимулирующий материал для психоло¬го-педагогического обследования детей. Игровой материал. Развивающие игры</w:t>
      </w:r>
    </w:p>
    <w:p w:rsidR="00A45246" w:rsidRDefault="00A45246" w:rsidP="00A45246"/>
    <w:p w:rsidR="00A45246" w:rsidRDefault="00A45246" w:rsidP="00A45246">
      <w:r>
        <w:t>Музыкальный зал, кабинет музыкального руководителя: Занятия по музыкальному воспитанию.</w:t>
      </w:r>
    </w:p>
    <w:p w:rsidR="00A45246" w:rsidRDefault="00A45246" w:rsidP="00A45246">
      <w:r>
        <w:t>Индивидуальные занятия. Тематические досуги. Развлечения.</w:t>
      </w:r>
    </w:p>
    <w:p w:rsidR="00A45246" w:rsidRDefault="00A45246" w:rsidP="00A45246">
      <w:r>
        <w:t>Театральные представления. Праздники и утренники. Занятия по хореографии. Занятия по ритмике. Родительские собрания и прочие мероприятия для родителей.</w:t>
      </w:r>
      <w:r>
        <w:tab/>
        <w:t>Библиотека методической литературы, сборники нот.</w:t>
      </w:r>
    </w:p>
    <w:p w:rsidR="00A45246" w:rsidRDefault="00A45246" w:rsidP="00A45246">
      <w:r>
        <w:t>Шкаф для используемых пособий, игру¬шек, атрибутов и прочего материала. Музыкальный центр. Пианино. Видео двойка.</w:t>
      </w:r>
    </w:p>
    <w:p w:rsidR="00A45246" w:rsidRDefault="00A45246" w:rsidP="00A45246">
      <w:r>
        <w:t>Разнообразные музыкальные инструменты для детей.</w:t>
      </w:r>
    </w:p>
    <w:p w:rsidR="00A45246" w:rsidRDefault="00A45246" w:rsidP="00A45246">
      <w:r>
        <w:t>Подборка аудио- и видеокассет с музы-кальными произведениями. Различные виды театров. Ширма для кукольного театра. Детские и взрослые костюмы. Детские хохломские СТУЛЬЯ и столы</w:t>
      </w:r>
    </w:p>
    <w:p w:rsidR="00A45246" w:rsidRDefault="00A45246" w:rsidP="00A45246">
      <w:r>
        <w:t>Физкультурный зал: Физкультурные занятия. Спортивные досуги. Развлечения, праздник и. Консультативная работа с родителями и воспитателями</w:t>
      </w:r>
      <w:r>
        <w:tab/>
        <w:t>Спортивное оборудование для прыжков, метания, лазанья.</w:t>
      </w:r>
    </w:p>
    <w:p w:rsidR="00A45246" w:rsidRDefault="00A45246" w:rsidP="00A45246">
      <w:r>
        <w:lastRenderedPageBreak/>
        <w:t>Мини-батут.</w:t>
      </w:r>
    </w:p>
    <w:p w:rsidR="00A45246" w:rsidRDefault="00A45246" w:rsidP="00A45246">
      <w:r>
        <w:t>Сухой бассейн.</w:t>
      </w:r>
    </w:p>
    <w:p w:rsidR="00A45246" w:rsidRDefault="00A45246" w:rsidP="00A45246">
      <w:r>
        <w:t>Магнитофон</w:t>
      </w:r>
    </w:p>
    <w:p w:rsidR="00A45246" w:rsidRDefault="00A45246" w:rsidP="00A45246"/>
    <w:p w:rsidR="00A45246" w:rsidRDefault="00A45246" w:rsidP="00A45246">
      <w:r>
        <w:t>Литература</w:t>
      </w:r>
    </w:p>
    <w:p w:rsidR="00A45246" w:rsidRDefault="00A45246" w:rsidP="00A45246">
      <w:r>
        <w:t>1.   Асмолов, А.Г. Закон «Об образовании» в сетевом столетии: от образования для всех - к образованию для каждого /А.Г. Асмолов // Образовательная политика. - 2012. - №1.</w:t>
      </w:r>
    </w:p>
    <w:p w:rsidR="00A45246" w:rsidRDefault="00A45246" w:rsidP="00A45246">
      <w:r>
        <w:t>2.   Болотова, Е.Л. Педагогическая деятельность в новом Законе «Об образовании в Российской Федерации» / Е.Л. Болотова // На¬родное образование. - 2013. - №6.</w:t>
      </w:r>
    </w:p>
    <w:p w:rsidR="00A45246" w:rsidRDefault="00A45246" w:rsidP="00A45246">
      <w:r>
        <w:t>3.   Вавилова, А.А. Изменение правового регулирования в сфере образования / А.А. Вавилова // Справочник руководителя образо¬вательного учреждения. - 2013. - №2.</w:t>
      </w:r>
    </w:p>
    <w:p w:rsidR="00A45246" w:rsidRDefault="00A45246" w:rsidP="00A45246">
      <w:r>
        <w:t>4.   Вифлеемский, А.Б. Закон об образовании. Новые возможности или утерянные гарантии: чему рады профсоюзы? / А.Б. Вифлеемский // Журнал руководителя управления образованием. - 2013. - №4.</w:t>
      </w:r>
    </w:p>
    <w:p w:rsidR="00A45246" w:rsidRDefault="00A45246" w:rsidP="00A45246">
      <w:r>
        <w:t>5.   Дидикин, А.Б. Тенденции правового регулирования российско¬го образования: концептуальный анализ нового закона / А.Б. Диди¬кин // Философия образования. - 2013. - №3.</w:t>
      </w:r>
      <w:bookmarkStart w:id="0" w:name="_GoBack"/>
      <w:bookmarkEnd w:id="0"/>
    </w:p>
    <w:p w:rsidR="00A45246" w:rsidRDefault="00A45246"/>
    <w:p w:rsidR="00A45246" w:rsidRDefault="00A45246"/>
    <w:p w:rsidR="00A45246" w:rsidRDefault="00A45246"/>
    <w:sectPr w:rsidR="00A45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246"/>
    <w:rsid w:val="00005431"/>
    <w:rsid w:val="00053EFB"/>
    <w:rsid w:val="00211A76"/>
    <w:rsid w:val="002374FE"/>
    <w:rsid w:val="0041499C"/>
    <w:rsid w:val="0047207D"/>
    <w:rsid w:val="005476A2"/>
    <w:rsid w:val="005F3F6B"/>
    <w:rsid w:val="007230FA"/>
    <w:rsid w:val="007508D6"/>
    <w:rsid w:val="00754FB3"/>
    <w:rsid w:val="007622C3"/>
    <w:rsid w:val="0080559E"/>
    <w:rsid w:val="00817393"/>
    <w:rsid w:val="008E46D3"/>
    <w:rsid w:val="00934E14"/>
    <w:rsid w:val="009959E1"/>
    <w:rsid w:val="00A45246"/>
    <w:rsid w:val="00A47610"/>
    <w:rsid w:val="00EA78FC"/>
    <w:rsid w:val="00ED3319"/>
    <w:rsid w:val="00F334DB"/>
    <w:rsid w:val="00FA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5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2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5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2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7318</Words>
  <Characters>41717</Characters>
  <Application>Microsoft Office Word</Application>
  <DocSecurity>0</DocSecurity>
  <Lines>347</Lines>
  <Paragraphs>97</Paragraphs>
  <ScaleCrop>false</ScaleCrop>
  <Company>SPecialiST RePack</Company>
  <LinksUpToDate>false</LinksUpToDate>
  <CharactersWithSpaces>48938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Рушинцева</dc:creator>
  <cp:lastModifiedBy>Рушинцева</cp:lastModifiedBy>
  <cp:revision>1</cp:revision>
  <dcterms:created xsi:type="dcterms:W3CDTF">2015-02-21T16:42:00Z</dcterms:created>
  <dcterms:modified xsi:type="dcterms:W3CDTF">2015-02-21T16:44:00Z</dcterms:modified>
</cp:coreProperties>
</file>